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4B" w:rsidRPr="00C07FDB" w:rsidRDefault="00143927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МОСКОВСКАЯ ПРОКУРАТУРА ПО НАДЗОРУ ЗА ИСПОЛНЕНИЕМ ЗАКОНОВ НА ВОЗДУШНОМ И ВОДНОМ ТРАНСПОРТЕ РАЗЪЯСНЯЕТ </w:t>
      </w:r>
      <w:r w:rsidR="00A56C58">
        <w:rPr>
          <w:rFonts w:ascii="Times New Roman" w:hAnsi="Times New Roman"/>
          <w:b/>
        </w:rPr>
        <w:t>ПОРЯДОК ИСПОЛЬЗОВАНИЯ</w:t>
      </w:r>
      <w:r w:rsidR="00D71C6A" w:rsidRPr="00C07FDB">
        <w:rPr>
          <w:rFonts w:ascii="Times New Roman" w:hAnsi="Times New Roman"/>
          <w:b/>
        </w:rPr>
        <w:t xml:space="preserve"> БЕСПИЛОТНЫ</w:t>
      </w:r>
      <w:r w:rsidR="00A56C58">
        <w:rPr>
          <w:rFonts w:ascii="Times New Roman" w:hAnsi="Times New Roman"/>
          <w:b/>
        </w:rPr>
        <w:t>Х</w:t>
      </w:r>
      <w:r w:rsidR="00D71C6A" w:rsidRPr="00C07FDB">
        <w:rPr>
          <w:rFonts w:ascii="Times New Roman" w:hAnsi="Times New Roman"/>
          <w:b/>
        </w:rPr>
        <w:t xml:space="preserve"> ВОЗДУШНЫ</w:t>
      </w:r>
      <w:r w:rsidR="00A56C58">
        <w:rPr>
          <w:rFonts w:ascii="Times New Roman" w:hAnsi="Times New Roman"/>
          <w:b/>
        </w:rPr>
        <w:t>Х</w:t>
      </w:r>
      <w:r w:rsidR="00D71C6A" w:rsidRPr="00C07FDB">
        <w:rPr>
          <w:rFonts w:ascii="Times New Roman" w:hAnsi="Times New Roman"/>
          <w:b/>
        </w:rPr>
        <w:t xml:space="preserve"> СУД</w:t>
      </w:r>
      <w:r w:rsidR="00A56C58">
        <w:rPr>
          <w:rFonts w:ascii="Times New Roman" w:hAnsi="Times New Roman"/>
          <w:b/>
        </w:rPr>
        <w:t>ОВ</w:t>
      </w:r>
    </w:p>
    <w:p w:rsidR="001F7D86" w:rsidRDefault="001F7D86" w:rsidP="001F7D86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500D51" w:rsidRPr="00AF5F37" w:rsidRDefault="00500D51" w:rsidP="00AF5F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AF5F37">
        <w:rPr>
          <w:rFonts w:ascii="Times New Roman" w:hAnsi="Times New Roman"/>
          <w:sz w:val="24"/>
          <w:szCs w:val="24"/>
        </w:rPr>
        <w:t>Согласно требованиям Воздушного Кодекса Российской Федерации физические или юридические лица, планирующие осуществлять запуски беспилотных воздушных судов, должны знать и выполнять правила и процедуры, установленные законодательством Российской Федерации в сфере использования воздушного пространства.</w:t>
      </w:r>
    </w:p>
    <w:p w:rsidR="00FD7C86" w:rsidRPr="00AF5F37" w:rsidRDefault="00FD7C86" w:rsidP="00AF5F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AF5F37">
        <w:rPr>
          <w:rFonts w:ascii="Times New Roman" w:hAnsi="Times New Roman"/>
          <w:sz w:val="24"/>
          <w:szCs w:val="24"/>
        </w:rPr>
        <w:t xml:space="preserve">Постановка БВС на </w:t>
      </w:r>
      <w:proofErr w:type="spellStart"/>
      <w:r w:rsidRPr="00AF5F37">
        <w:rPr>
          <w:rFonts w:ascii="Times New Roman" w:hAnsi="Times New Roman"/>
          <w:sz w:val="24"/>
          <w:szCs w:val="24"/>
        </w:rPr>
        <w:t>государственныи</w:t>
      </w:r>
      <w:proofErr w:type="spellEnd"/>
      <w:r w:rsidRPr="00AF5F37">
        <w:rPr>
          <w:rFonts w:ascii="Times New Roman" w:hAnsi="Times New Roman"/>
          <w:sz w:val="24"/>
          <w:szCs w:val="24"/>
        </w:rPr>
        <w:t>̆ учет в Федеральном агентстве воздушного транспорта РФ (Росавиация)</w:t>
      </w:r>
      <w:r w:rsidR="001F7D86" w:rsidRPr="00AF5F37">
        <w:rPr>
          <w:rFonts w:ascii="Times New Roman" w:hAnsi="Times New Roman"/>
          <w:sz w:val="24"/>
          <w:szCs w:val="24"/>
        </w:rPr>
        <w:t>.</w:t>
      </w:r>
    </w:p>
    <w:p w:rsidR="00FD7C86" w:rsidRPr="00AF5F37" w:rsidRDefault="00FD7C86" w:rsidP="00AF5F37">
      <w:pPr>
        <w:pStyle w:val="af1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AF5F37">
        <w:rPr>
          <w:rFonts w:ascii="Times New Roman" w:hAnsi="Times New Roman"/>
          <w:color w:val="auto"/>
          <w:sz w:val="24"/>
          <w:szCs w:val="24"/>
        </w:rPr>
        <w:t xml:space="preserve">Значение для определения </w:t>
      </w:r>
      <w:proofErr w:type="spellStart"/>
      <w:r w:rsidRPr="00AF5F37">
        <w:rPr>
          <w:rFonts w:ascii="Times New Roman" w:hAnsi="Times New Roman"/>
          <w:color w:val="auto"/>
          <w:sz w:val="24"/>
          <w:szCs w:val="24"/>
        </w:rPr>
        <w:t>особенностеи</w:t>
      </w:r>
      <w:proofErr w:type="spellEnd"/>
      <w:r w:rsidRPr="00AF5F37">
        <w:rPr>
          <w:rFonts w:ascii="Times New Roman" w:hAnsi="Times New Roman"/>
          <w:color w:val="auto"/>
          <w:sz w:val="24"/>
          <w:szCs w:val="24"/>
        </w:rPr>
        <w:t xml:space="preserve">̆ постановки на учет (госрегистрации) имеет максимальная взлетная масса БВС: </w:t>
      </w:r>
    </w:p>
    <w:p w:rsidR="00FD7C86" w:rsidRPr="00AF5F37" w:rsidRDefault="00FD7C86" w:rsidP="00AF5F37">
      <w:pPr>
        <w:pStyle w:val="af1"/>
        <w:jc w:val="both"/>
        <w:rPr>
          <w:rFonts w:ascii="Times New Roman" w:hAnsi="Times New Roman"/>
          <w:color w:val="auto"/>
          <w:sz w:val="24"/>
          <w:szCs w:val="24"/>
        </w:rPr>
      </w:pPr>
      <w:r w:rsidRPr="00AF5F37">
        <w:rPr>
          <w:rFonts w:ascii="Times New Roman" w:hAnsi="Times New Roman"/>
          <w:color w:val="auto"/>
          <w:sz w:val="24"/>
          <w:szCs w:val="24"/>
        </w:rPr>
        <w:t xml:space="preserve">1) до 150 г. - такие БВС не подлежат </w:t>
      </w:r>
      <w:proofErr w:type="spellStart"/>
      <w:r w:rsidRPr="00AF5F37">
        <w:rPr>
          <w:rFonts w:ascii="Times New Roman" w:hAnsi="Times New Roman"/>
          <w:color w:val="auto"/>
          <w:sz w:val="24"/>
          <w:szCs w:val="24"/>
        </w:rPr>
        <w:t>государственнои</w:t>
      </w:r>
      <w:proofErr w:type="spellEnd"/>
      <w:r w:rsidRPr="00AF5F37">
        <w:rPr>
          <w:rFonts w:ascii="Times New Roman" w:hAnsi="Times New Roman"/>
          <w:color w:val="auto"/>
          <w:sz w:val="24"/>
          <w:szCs w:val="24"/>
        </w:rPr>
        <w:t xml:space="preserve">̆ регистрации или учету; </w:t>
      </w:r>
    </w:p>
    <w:p w:rsidR="00FD7C86" w:rsidRPr="00AF5F37" w:rsidRDefault="00FD7C86" w:rsidP="00AF5F37">
      <w:pPr>
        <w:pStyle w:val="af1"/>
        <w:jc w:val="both"/>
        <w:rPr>
          <w:rFonts w:ascii="Times New Roman" w:hAnsi="Times New Roman"/>
          <w:color w:val="auto"/>
          <w:sz w:val="24"/>
          <w:szCs w:val="24"/>
        </w:rPr>
      </w:pPr>
      <w:r w:rsidRPr="00AF5F37">
        <w:rPr>
          <w:rFonts w:ascii="Times New Roman" w:hAnsi="Times New Roman"/>
          <w:color w:val="auto"/>
          <w:sz w:val="24"/>
          <w:szCs w:val="24"/>
        </w:rPr>
        <w:t>2) от 150 г. до 30 кг - подлежат государственному учету</w:t>
      </w:r>
      <w:r w:rsidR="000252C1" w:rsidRPr="00AF5F37">
        <w:rPr>
          <w:rFonts w:ascii="Times New Roman" w:hAnsi="Times New Roman"/>
          <w:color w:val="auto"/>
          <w:sz w:val="24"/>
          <w:szCs w:val="24"/>
        </w:rPr>
        <w:t xml:space="preserve"> в порядке, предусмотренном Постановлением Правительства РФ от 25.05.2019 № 658 (далее – ПП № 658)</w:t>
      </w:r>
      <w:r w:rsidR="002C5723" w:rsidRPr="00AF5F37">
        <w:rPr>
          <w:rFonts w:ascii="Times New Roman" w:hAnsi="Times New Roman"/>
          <w:color w:val="auto"/>
          <w:sz w:val="24"/>
          <w:szCs w:val="24"/>
        </w:rPr>
        <w:t>;</w:t>
      </w:r>
    </w:p>
    <w:p w:rsidR="004A350F" w:rsidRPr="00AF5F37" w:rsidRDefault="00FD7C86" w:rsidP="00AF5F37">
      <w:pPr>
        <w:pStyle w:val="af1"/>
        <w:jc w:val="both"/>
        <w:rPr>
          <w:rFonts w:ascii="Times New Roman" w:hAnsi="Times New Roman"/>
          <w:color w:val="auto"/>
          <w:sz w:val="24"/>
          <w:szCs w:val="24"/>
        </w:rPr>
      </w:pPr>
      <w:r w:rsidRPr="00AF5F37">
        <w:rPr>
          <w:rFonts w:ascii="Times New Roman" w:hAnsi="Times New Roman"/>
          <w:color w:val="auto"/>
          <w:sz w:val="24"/>
          <w:szCs w:val="24"/>
        </w:rPr>
        <w:t xml:space="preserve">3) от 30 кг и более - подлежат </w:t>
      </w:r>
      <w:proofErr w:type="spellStart"/>
      <w:r w:rsidRPr="00AF5F37">
        <w:rPr>
          <w:rFonts w:ascii="Times New Roman" w:hAnsi="Times New Roman"/>
          <w:color w:val="auto"/>
          <w:sz w:val="24"/>
          <w:szCs w:val="24"/>
        </w:rPr>
        <w:t>государственнои</w:t>
      </w:r>
      <w:proofErr w:type="spellEnd"/>
      <w:r w:rsidRPr="00AF5F37">
        <w:rPr>
          <w:rFonts w:ascii="Times New Roman" w:hAnsi="Times New Roman"/>
          <w:color w:val="auto"/>
          <w:sz w:val="24"/>
          <w:szCs w:val="24"/>
        </w:rPr>
        <w:t>̆ регистрации</w:t>
      </w:r>
      <w:r w:rsidR="000252C1" w:rsidRPr="00AF5F37">
        <w:rPr>
          <w:rFonts w:ascii="Times New Roman" w:hAnsi="Times New Roman"/>
          <w:color w:val="auto"/>
          <w:sz w:val="24"/>
          <w:szCs w:val="24"/>
        </w:rPr>
        <w:t xml:space="preserve"> в порядке, предусмотренном </w:t>
      </w:r>
      <w:r w:rsidR="000252C1" w:rsidRPr="00AF5F37">
        <w:rPr>
          <w:rFonts w:ascii="Times New Roman" w:hAnsi="Times New Roman"/>
          <w:iCs/>
          <w:sz w:val="24"/>
          <w:szCs w:val="24"/>
          <w:highlight w:val="white"/>
        </w:rPr>
        <w:t>П</w:t>
      </w:r>
      <w:r w:rsidR="004A350F" w:rsidRPr="00AF5F37">
        <w:rPr>
          <w:rFonts w:ascii="Times New Roman" w:hAnsi="Times New Roman"/>
          <w:iCs/>
          <w:sz w:val="24"/>
          <w:szCs w:val="24"/>
          <w:highlight w:val="white"/>
        </w:rPr>
        <w:t>риказом Минтранса России от 05.12.2013 № 457.</w:t>
      </w:r>
    </w:p>
    <w:p w:rsidR="00FD7C86" w:rsidRPr="00AF5F37" w:rsidRDefault="000322AB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AF5F37">
        <w:rPr>
          <w:rFonts w:ascii="Times New Roman" w:hAnsi="Times New Roman"/>
          <w:sz w:val="24"/>
          <w:szCs w:val="24"/>
        </w:rPr>
        <w:t xml:space="preserve">На БВС до начала выполнения им полетов должны быть нанесены учетные опознавательные знаки, имеющие в своем составе </w:t>
      </w:r>
      <w:proofErr w:type="spellStart"/>
      <w:r w:rsidRPr="00AF5F37">
        <w:rPr>
          <w:rFonts w:ascii="Times New Roman" w:hAnsi="Times New Roman"/>
          <w:sz w:val="24"/>
          <w:szCs w:val="24"/>
        </w:rPr>
        <w:t>учетныи</w:t>
      </w:r>
      <w:proofErr w:type="spellEnd"/>
      <w:r w:rsidRPr="00AF5F37">
        <w:rPr>
          <w:rFonts w:ascii="Times New Roman" w:hAnsi="Times New Roman"/>
          <w:sz w:val="24"/>
          <w:szCs w:val="24"/>
        </w:rPr>
        <w:t>̆ номер БВС</w:t>
      </w:r>
      <w:r w:rsidR="000252C1" w:rsidRPr="00AF5F37">
        <w:rPr>
          <w:rFonts w:ascii="Times New Roman" w:hAnsi="Times New Roman"/>
          <w:sz w:val="24"/>
          <w:szCs w:val="24"/>
        </w:rPr>
        <w:t xml:space="preserve"> </w:t>
      </w:r>
      <w:r w:rsidRPr="00AF5F37">
        <w:rPr>
          <w:rFonts w:ascii="Times New Roman" w:hAnsi="Times New Roman"/>
          <w:sz w:val="24"/>
          <w:szCs w:val="24"/>
        </w:rPr>
        <w:t xml:space="preserve">(п. 28 </w:t>
      </w:r>
      <w:r w:rsidR="000252C1" w:rsidRPr="00AF5F37">
        <w:rPr>
          <w:rFonts w:ascii="Times New Roman" w:hAnsi="Times New Roman"/>
          <w:color w:val="auto"/>
          <w:sz w:val="24"/>
          <w:szCs w:val="24"/>
        </w:rPr>
        <w:t>ПП № 658</w:t>
      </w:r>
      <w:r w:rsidRPr="00AF5F37">
        <w:rPr>
          <w:rFonts w:ascii="Times New Roman" w:hAnsi="Times New Roman"/>
          <w:sz w:val="24"/>
          <w:szCs w:val="24"/>
        </w:rPr>
        <w:t>).</w:t>
      </w:r>
    </w:p>
    <w:p w:rsidR="00500D51" w:rsidRPr="00AF5F37" w:rsidRDefault="006606A2" w:rsidP="00AF5F37">
      <w:pPr>
        <w:pStyle w:val="af1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AF5F37">
        <w:rPr>
          <w:rFonts w:ascii="Times New Roman" w:hAnsi="Times New Roman"/>
          <w:color w:val="auto"/>
          <w:sz w:val="24"/>
          <w:szCs w:val="24"/>
        </w:rPr>
        <w:t>Порядок использования воздушного пространства, в том числе беспилотными воздушными судами, установлен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11.03.2010 № 138 (далее ФП ИВП РФ).</w:t>
      </w:r>
    </w:p>
    <w:p w:rsidR="006606A2" w:rsidRPr="00AF5F37" w:rsidRDefault="006606A2" w:rsidP="00AF5F37">
      <w:pPr>
        <w:pStyle w:val="af1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AF5F37">
        <w:rPr>
          <w:rFonts w:ascii="Times New Roman" w:hAnsi="Times New Roman"/>
          <w:color w:val="auto"/>
          <w:sz w:val="24"/>
          <w:szCs w:val="24"/>
        </w:rPr>
        <w:t>Установлен разрешительный порядок использования воздушного пространства, независимо от класса воздушного пространства, в котором выполняется полёт.</w:t>
      </w:r>
    </w:p>
    <w:p w:rsidR="000322AB" w:rsidRPr="00AF5F37" w:rsidRDefault="000322AB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AF5F37">
        <w:rPr>
          <w:rFonts w:ascii="Times New Roman" w:hAnsi="Times New Roman"/>
          <w:sz w:val="24"/>
          <w:szCs w:val="24"/>
        </w:rPr>
        <w:t xml:space="preserve">Согласно п. 49 ФП ИВП РФ, полеты БВС выполняются при наличии у </w:t>
      </w:r>
      <w:proofErr w:type="spellStart"/>
      <w:r w:rsidRPr="00AF5F37">
        <w:rPr>
          <w:rFonts w:ascii="Times New Roman" w:hAnsi="Times New Roman"/>
          <w:sz w:val="24"/>
          <w:szCs w:val="24"/>
        </w:rPr>
        <w:t>пользователеи</w:t>
      </w:r>
      <w:proofErr w:type="spellEnd"/>
      <w:r w:rsidRPr="00AF5F37">
        <w:rPr>
          <w:rFonts w:ascii="Times New Roman" w:hAnsi="Times New Roman"/>
          <w:sz w:val="24"/>
          <w:szCs w:val="24"/>
        </w:rPr>
        <w:t xml:space="preserve">̆ воздушного пространства разрешения соответствующего органа местного самоуправления, а в городах федерального значения Москве, Санкт-Петербурге и Севастополе - разрешения соответствующих органов </w:t>
      </w:r>
      <w:proofErr w:type="spellStart"/>
      <w:r w:rsidRPr="00AF5F37">
        <w:rPr>
          <w:rFonts w:ascii="Times New Roman" w:hAnsi="Times New Roman"/>
          <w:sz w:val="24"/>
          <w:szCs w:val="24"/>
        </w:rPr>
        <w:t>исполнительнои</w:t>
      </w:r>
      <w:proofErr w:type="spellEnd"/>
      <w:r w:rsidRPr="00AF5F37">
        <w:rPr>
          <w:rFonts w:ascii="Times New Roman" w:hAnsi="Times New Roman"/>
          <w:sz w:val="24"/>
          <w:szCs w:val="24"/>
        </w:rPr>
        <w:t>̆ власти указанных городов.</w:t>
      </w:r>
    </w:p>
    <w:p w:rsidR="000322AB" w:rsidRPr="00AF5F37" w:rsidRDefault="000322AB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Зоны полетов беспилотных воздушных судов устанавливаются Министерством транспорта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 по представлению высших исполнительных органов субъектов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 - городов федерального значения Москвы, Санкт-Петербурга и Севастополя, а также органов местного самоуправления. </w:t>
      </w:r>
    </w:p>
    <w:p w:rsidR="000322AB" w:rsidRPr="00AF5F37" w:rsidRDefault="000322AB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Информация о зонах полетов беспилотных воздушных судов публикуется Федеральным агентством воздушного транспорта в Сборнике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аэронавигационнои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информации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Федерации. </w:t>
      </w:r>
    </w:p>
    <w:p w:rsidR="001F7D86" w:rsidRPr="00AF5F37" w:rsidRDefault="001F7D86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Согласно п. 38 ФП ИВП РФ, зоны ограничения полетов (постоянные зоны ограничения полетов, временные зарезервированные зоны ограничения полетов) и постоянные опасные зоны устанавливаются Министерством транспорта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 по представлению федеральных органов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исполнительнои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власти, заинтересованных в установлении таких зон, высших должностных лиц субъектов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Федерации, антитеррористических комиссий в субъектах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 и оперативных штабов субъектов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Федерации. </w:t>
      </w:r>
    </w:p>
    <w:p w:rsidR="001F7D86" w:rsidRPr="00AF5F37" w:rsidRDefault="001F7D86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Границы запретных зон и зон ограничения полетов утверждаются Постановлениями Правительства и опубликованы в открытом доступе в сети Интернет. Для г. Москвы установлена запретная зона UUP 53А (воздушное пространство внутри МКАД). Приказами Минтранса России от 11.05.2022 № 172 «Об установлении запретных зон» и от 11.05.2022 № 173 «Об установлении постоянных зон ограничения полетов и временных зарезервированных зон ограничения полетов» в воздушном пространстве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 установлены запретные зоны и зоны ограничения полетов. </w:t>
      </w:r>
    </w:p>
    <w:p w:rsidR="004A350F" w:rsidRPr="00AF5F37" w:rsidRDefault="001F7D86" w:rsidP="00AF5F37">
      <w:pPr>
        <w:pStyle w:val="af1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ab/>
        <w:t xml:space="preserve">Для выполнения полетов БВС Федеральными правилами установлен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разрешительныи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>̆ порядок использования воздушного пространства.</w:t>
      </w:r>
    </w:p>
    <w:p w:rsidR="001F7D86" w:rsidRPr="00AF5F37" w:rsidRDefault="001F7D86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Разрешительныи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порядок использования воздушного пространства предусматривает направление в оперативные органы (центры)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Единои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системы организации воздушного движения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 (далее — ЕС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ОрВД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) представленного плана полета воздушного судна (БВС), а также получение разрешения центра ЕС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ОрВД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 на использование воздушного пространства. </w:t>
      </w:r>
    </w:p>
    <w:p w:rsidR="00DC4128" w:rsidRPr="00AF5F37" w:rsidRDefault="001F7D86" w:rsidP="00AF5F37">
      <w:pPr>
        <w:pStyle w:val="af1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ab/>
        <w:t xml:space="preserve">Направление представленного плана полета воздушного судна (БВС) в центры ЕС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ОрВД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 осуществляется пользователем воздушного пространства.</w:t>
      </w:r>
    </w:p>
    <w:p w:rsidR="001F7D86" w:rsidRPr="00AF5F37" w:rsidRDefault="001F7D86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Контактная информация, необходимая для направления плана полета воздушного судна (БВС), размещена на ресурсах в сети «Интернет» www.ivprf.ru и http://gkovd.ru/servisy/ </w:t>
      </w:r>
    </w:p>
    <w:p w:rsidR="001F7D86" w:rsidRPr="00AF5F37" w:rsidRDefault="001F7D86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Также у владельцев БВС имеется возможность подачи планов с использованием интернет - приложения «Небосвод» размещенного на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сайте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 https://skyarc.ru/ и приложения AVTM на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сайте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 https://map.avtm.center, зарегистрировавшись на этих ресурсах.</w:t>
      </w:r>
    </w:p>
    <w:p w:rsidR="004D4638" w:rsidRPr="00AF5F37" w:rsidRDefault="004D4638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Пунктом 52(1) ФП ИВП предусмотрен </w:t>
      </w:r>
      <w:r w:rsidRPr="00AF5F37">
        <w:rPr>
          <w:rFonts w:ascii="Times New Roman" w:hAnsi="Times New Roman"/>
          <w:b/>
          <w:sz w:val="24"/>
          <w:szCs w:val="24"/>
          <w:highlight w:val="white"/>
        </w:rPr>
        <w:t>упрощенный порядок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использования воздушного пространства в случае выполнения визуальных полетов БВС с максимальной взлетной массой до 30 кг, осуществляемых </w:t>
      </w:r>
      <w:r w:rsidRPr="00AF5F37">
        <w:rPr>
          <w:rFonts w:ascii="Times New Roman" w:hAnsi="Times New Roman"/>
          <w:b/>
          <w:sz w:val="24"/>
          <w:szCs w:val="24"/>
          <w:highlight w:val="white"/>
          <w:u w:val="single"/>
        </w:rPr>
        <w:t>в пределах прямой видимости в светлое время суток на высотах менее 150 метров от земной или водной поверхности в воздушном пространстве</w:t>
      </w:r>
      <w:r w:rsidRPr="00AF5F37">
        <w:rPr>
          <w:rFonts w:ascii="Times New Roman" w:hAnsi="Times New Roman"/>
          <w:sz w:val="24"/>
          <w:szCs w:val="24"/>
          <w:highlight w:val="white"/>
        </w:rPr>
        <w:t>:</w:t>
      </w:r>
    </w:p>
    <w:p w:rsidR="004D4638" w:rsidRPr="00AF5F37" w:rsidRDefault="004D4638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b/>
          <w:sz w:val="24"/>
          <w:szCs w:val="24"/>
          <w:highlight w:val="white"/>
          <w:u w:val="single"/>
        </w:rPr>
        <w:t>вне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диспетчерских зон аэродромов гражданской авиации, районов аэродромов (вертодромов) государственной и экспериментальной авиации, запретных зон, зон ограничения полетов, специальных зон, воздушного пространства над местами проведения публичных мероприятий, официальных спортивных соревнований, а также охранных мероприятий, проводимых в соответствии с Федеральным законом «О государственной охране»;</w:t>
      </w:r>
    </w:p>
    <w:p w:rsidR="004D4638" w:rsidRPr="00AF5F37" w:rsidRDefault="004D4638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b/>
          <w:sz w:val="24"/>
          <w:szCs w:val="24"/>
          <w:highlight w:val="white"/>
          <w:u w:val="single"/>
        </w:rPr>
        <w:t>на удалении более 5 км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от контрольных точек неконтролируемых аэродромов и посадочных площадок.</w:t>
      </w:r>
    </w:p>
    <w:p w:rsidR="004D4638" w:rsidRPr="00AF5F37" w:rsidRDefault="004D4638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Для выполнения </w:t>
      </w:r>
      <w:r w:rsidRPr="00AF5F37">
        <w:rPr>
          <w:rFonts w:ascii="Times New Roman" w:hAnsi="Times New Roman"/>
          <w:b/>
          <w:sz w:val="24"/>
          <w:szCs w:val="24"/>
          <w:highlight w:val="white"/>
        </w:rPr>
        <w:t>вышеуказанных полетов БВС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F5F37">
        <w:rPr>
          <w:rFonts w:ascii="Times New Roman" w:hAnsi="Times New Roman"/>
          <w:b/>
          <w:sz w:val="24"/>
          <w:szCs w:val="24"/>
          <w:highlight w:val="white"/>
          <w:u w:val="single"/>
        </w:rPr>
        <w:t>не требуется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представление соответствующего плана полета, получение разрешения на использование воздушного пространства, а также направление представления на установление временных, местных режимов и кратковременных ограничений.</w:t>
      </w:r>
    </w:p>
    <w:p w:rsidR="004D4638" w:rsidRPr="00AF5F37" w:rsidRDefault="004D4638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>Актуальная информация о границах и условиях использования элементов структуры воздушного пространства публикуется в Сборнике аэронавигационной информации Российской Федерации и находится в сети «Интернет» на сайте филиала «Центр Аэронавигационной Информации» ФГУП «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Госкорпорация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 по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ОрВД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» по адресу: </w:t>
      </w:r>
      <w:r w:rsidRPr="00AF5F37">
        <w:rPr>
          <w:rFonts w:ascii="Times New Roman" w:hAnsi="Times New Roman"/>
          <w:sz w:val="24"/>
          <w:szCs w:val="24"/>
          <w:highlight w:val="white"/>
          <w:u w:val="single"/>
        </w:rPr>
        <w:t>http://www.caica.ru/common/AirInter/validaip/html/rus.htm</w:t>
      </w:r>
      <w:r w:rsidRPr="00AF5F37">
        <w:rPr>
          <w:rFonts w:ascii="Times New Roman" w:hAnsi="Times New Roman"/>
          <w:sz w:val="24"/>
          <w:szCs w:val="24"/>
          <w:highlight w:val="white"/>
        </w:rPr>
        <w:t>.</w:t>
      </w:r>
    </w:p>
    <w:p w:rsidR="004D4638" w:rsidRPr="00AF5F37" w:rsidRDefault="004D4638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Согласно п. 40 ФП ИВП при необходимости использования воздушного пространства </w:t>
      </w:r>
      <w:r w:rsidRPr="00AF5F37">
        <w:rPr>
          <w:rFonts w:ascii="Times New Roman" w:hAnsi="Times New Roman"/>
          <w:b/>
          <w:sz w:val="24"/>
          <w:szCs w:val="24"/>
          <w:highlight w:val="white"/>
        </w:rPr>
        <w:t>запретных зон и зон ограничения полетов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, пользователи воздушного пространства (граждане - владельцы БВС) обязаны получить </w:t>
      </w:r>
      <w:r w:rsidRPr="00AF5F37">
        <w:rPr>
          <w:rFonts w:ascii="Times New Roman" w:hAnsi="Times New Roman"/>
          <w:b/>
          <w:sz w:val="24"/>
          <w:szCs w:val="24"/>
          <w:highlight w:val="white"/>
          <w:u w:val="single"/>
        </w:rPr>
        <w:t>разрешение лиц, в интересах которых установлены такие зоны</w:t>
      </w:r>
      <w:r w:rsidRPr="00AF5F37">
        <w:rPr>
          <w:rFonts w:ascii="Times New Roman" w:hAnsi="Times New Roman"/>
          <w:sz w:val="24"/>
          <w:szCs w:val="24"/>
          <w:highlight w:val="white"/>
        </w:rPr>
        <w:t>. Почтовые адреса, телефоны, частоты радиосвязи авиационного диапазона лиц, наделенных полномочиями по выдаче таких разрешений опубликованы на официальном сайте Федерального агентства воздушного транспорта в сети «Интернет».</w:t>
      </w:r>
    </w:p>
    <w:p w:rsidR="001F7D86" w:rsidRPr="00AF5F37" w:rsidRDefault="001F7D86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>Согласно ст</w:t>
      </w:r>
      <w:r w:rsidR="001B58A5" w:rsidRPr="00AF5F37">
        <w:rPr>
          <w:rFonts w:ascii="Times New Roman" w:hAnsi="Times New Roman"/>
          <w:sz w:val="24"/>
          <w:szCs w:val="24"/>
          <w:highlight w:val="white"/>
        </w:rPr>
        <w:t>.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19 </w:t>
      </w:r>
      <w:r w:rsidR="001B58A5" w:rsidRPr="00AF5F37">
        <w:rPr>
          <w:rFonts w:ascii="Times New Roman" w:hAnsi="Times New Roman"/>
          <w:sz w:val="24"/>
          <w:szCs w:val="24"/>
          <w:highlight w:val="white"/>
        </w:rPr>
        <w:t>ВК РФ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, нарушение федеральных правил использования воздушного пространства влечет за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собои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ответственность в соответствии с законодательством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>̆ Федерации</w:t>
      </w:r>
      <w:r w:rsidR="001B58A5" w:rsidRPr="00AF5F37">
        <w:rPr>
          <w:rFonts w:ascii="Times New Roman" w:hAnsi="Times New Roman"/>
          <w:sz w:val="24"/>
          <w:szCs w:val="24"/>
          <w:highlight w:val="white"/>
        </w:rPr>
        <w:t>.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</w:t>
      </w:r>
    </w:p>
    <w:p w:rsidR="001B58A5" w:rsidRPr="00AF5F37" w:rsidRDefault="001F7D86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>Ответственность за нарушение порядка использования воздушного пространства РФ предусмотрена ст</w:t>
      </w:r>
      <w:r w:rsidR="001B58A5" w:rsidRPr="00AF5F37">
        <w:rPr>
          <w:rFonts w:ascii="Times New Roman" w:hAnsi="Times New Roman"/>
          <w:sz w:val="24"/>
          <w:szCs w:val="24"/>
          <w:highlight w:val="white"/>
        </w:rPr>
        <w:t>.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11.4 КоАП РФ)</w:t>
      </w:r>
      <w:r w:rsidR="006606A2" w:rsidRPr="00AF5F37">
        <w:rPr>
          <w:rFonts w:ascii="Times New Roman" w:hAnsi="Times New Roman"/>
          <w:sz w:val="24"/>
          <w:szCs w:val="24"/>
          <w:highlight w:val="white"/>
        </w:rPr>
        <w:t xml:space="preserve"> в виде штрафа в размере от 20 до 50 тысяч рублей для граждан и от 250 до 300 тысяч рублей для юридических лиц.</w:t>
      </w:r>
    </w:p>
    <w:p w:rsidR="006606A2" w:rsidRPr="00AF5F37" w:rsidRDefault="006606A2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6606A2">
        <w:rPr>
          <w:rFonts w:ascii="Times New Roman" w:hAnsi="Times New Roman"/>
          <w:sz w:val="24"/>
          <w:szCs w:val="24"/>
          <w:highlight w:val="white"/>
        </w:rPr>
        <w:t>Также ст. 11.5 КоАП РФ предусмотрена административная ответственность за управление незарегистрированным БВС, либо БВС при отсутствии регистрационного номера в виде штрафа в размере от 2 до 5 тысяч рублей.</w:t>
      </w:r>
    </w:p>
    <w:p w:rsidR="001B58A5" w:rsidRPr="00AF5F37" w:rsidRDefault="001B58A5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За нарушение правил использования воздушного пространства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 кроме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административнои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̆, существует также и уголовная ответственность. </w:t>
      </w:r>
    </w:p>
    <w:p w:rsidR="001B58A5" w:rsidRPr="00AF5F37" w:rsidRDefault="001B58A5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Согласно ст. 271.1 </w:t>
      </w:r>
      <w:r w:rsidR="006606A2" w:rsidRPr="00AF5F37">
        <w:rPr>
          <w:rFonts w:ascii="Times New Roman" w:hAnsi="Times New Roman"/>
          <w:sz w:val="24"/>
          <w:szCs w:val="24"/>
          <w:highlight w:val="white"/>
        </w:rPr>
        <w:t>УК РФ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AF5F37" w:rsidRPr="00AF5F37">
        <w:rPr>
          <w:rFonts w:ascii="Times New Roman" w:hAnsi="Times New Roman"/>
          <w:sz w:val="24"/>
          <w:szCs w:val="24"/>
          <w:highlight w:val="white"/>
        </w:rPr>
        <w:t>использование воздушного пространства без разрешения, если это деяние повлекло по неосторожности причинение тяжкого вреда здоровью или смерть человека наказывается лишением свободы на срок до 5 лет.</w:t>
      </w:r>
    </w:p>
    <w:p w:rsidR="006606A2" w:rsidRPr="006606A2" w:rsidRDefault="006606A2" w:rsidP="006606A2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5C504B" w:rsidRPr="00C07FDB" w:rsidRDefault="005C504B" w:rsidP="006606A2">
      <w:pPr>
        <w:pStyle w:val="af1"/>
        <w:ind w:firstLine="689"/>
        <w:jc w:val="both"/>
        <w:rPr>
          <w:rFonts w:ascii="Times New Roman" w:hAnsi="Times New Roman"/>
          <w:sz w:val="24"/>
        </w:rPr>
      </w:pPr>
    </w:p>
    <w:sectPr w:rsidR="005C504B" w:rsidRPr="00C07FDB" w:rsidSect="005B73B1">
      <w:headerReference w:type="default" r:id="rId8"/>
      <w:pgSz w:w="11906" w:h="16838"/>
      <w:pgMar w:top="1134" w:right="567" w:bottom="1134" w:left="1134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47" w:rsidRDefault="00877147">
      <w:pPr>
        <w:spacing w:after="0" w:line="240" w:lineRule="auto"/>
      </w:pPr>
      <w:r>
        <w:separator/>
      </w:r>
    </w:p>
  </w:endnote>
  <w:endnote w:type="continuationSeparator" w:id="0">
    <w:p w:rsidR="00877147" w:rsidRDefault="0087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47" w:rsidRDefault="00877147">
      <w:pPr>
        <w:spacing w:after="0" w:line="240" w:lineRule="auto"/>
      </w:pPr>
      <w:r>
        <w:separator/>
      </w:r>
    </w:p>
  </w:footnote>
  <w:footnote w:type="continuationSeparator" w:id="0">
    <w:p w:rsidR="00877147" w:rsidRDefault="0087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8814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4"/>
      </w:rPr>
    </w:sdtEndPr>
    <w:sdtContent>
      <w:p w:rsidR="005C504B" w:rsidRPr="00B95B3B" w:rsidRDefault="00483C86" w:rsidP="00C07FDB">
        <w:pPr>
          <w:pStyle w:val="a4"/>
          <w:spacing w:after="0"/>
          <w:jc w:val="center"/>
          <w:rPr>
            <w:rFonts w:ascii="Times New Roman" w:hAnsi="Times New Roman"/>
            <w:sz w:val="20"/>
            <w:szCs w:val="24"/>
          </w:rPr>
        </w:pPr>
        <w:r w:rsidRPr="00B95B3B">
          <w:rPr>
            <w:rFonts w:ascii="Times New Roman" w:hAnsi="Times New Roman"/>
            <w:sz w:val="20"/>
            <w:szCs w:val="24"/>
          </w:rPr>
          <w:fldChar w:fldCharType="begin"/>
        </w:r>
        <w:r w:rsidRPr="00B95B3B">
          <w:rPr>
            <w:rFonts w:ascii="Times New Roman" w:hAnsi="Times New Roman"/>
            <w:sz w:val="20"/>
            <w:szCs w:val="24"/>
          </w:rPr>
          <w:instrText>PAGE   \* MERGEFORMAT</w:instrText>
        </w:r>
        <w:r w:rsidRPr="00B95B3B">
          <w:rPr>
            <w:rFonts w:ascii="Times New Roman" w:hAnsi="Times New Roman"/>
            <w:sz w:val="20"/>
            <w:szCs w:val="24"/>
          </w:rPr>
          <w:fldChar w:fldCharType="separate"/>
        </w:r>
        <w:r w:rsidR="005F1FAA">
          <w:rPr>
            <w:rFonts w:ascii="Times New Roman" w:hAnsi="Times New Roman"/>
            <w:noProof/>
            <w:sz w:val="20"/>
            <w:szCs w:val="24"/>
          </w:rPr>
          <w:t>2</w:t>
        </w:r>
        <w:r w:rsidRPr="00B95B3B">
          <w:rPr>
            <w:rFonts w:ascii="Times New Roman" w:hAnsi="Times New Roman"/>
            <w:sz w:val="20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30B3"/>
    <w:multiLevelType w:val="hybridMultilevel"/>
    <w:tmpl w:val="E1F4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9060F"/>
    <w:multiLevelType w:val="hybridMultilevel"/>
    <w:tmpl w:val="FB6C2BF8"/>
    <w:lvl w:ilvl="0" w:tplc="5622D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FC17FD"/>
    <w:multiLevelType w:val="hybridMultilevel"/>
    <w:tmpl w:val="F2E00276"/>
    <w:lvl w:ilvl="0" w:tplc="D5BAB92A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4B"/>
    <w:rsid w:val="000252C1"/>
    <w:rsid w:val="000322AB"/>
    <w:rsid w:val="00033ECB"/>
    <w:rsid w:val="00143927"/>
    <w:rsid w:val="00146EDA"/>
    <w:rsid w:val="001750D7"/>
    <w:rsid w:val="001B58A5"/>
    <w:rsid w:val="001D5627"/>
    <w:rsid w:val="001F7D86"/>
    <w:rsid w:val="00230624"/>
    <w:rsid w:val="002A2EA1"/>
    <w:rsid w:val="002B2A1B"/>
    <w:rsid w:val="002C5723"/>
    <w:rsid w:val="00382AB3"/>
    <w:rsid w:val="00391AE9"/>
    <w:rsid w:val="003B6BCF"/>
    <w:rsid w:val="0047517C"/>
    <w:rsid w:val="00483C86"/>
    <w:rsid w:val="004A2038"/>
    <w:rsid w:val="004A350F"/>
    <w:rsid w:val="004D4638"/>
    <w:rsid w:val="00500D51"/>
    <w:rsid w:val="00561D08"/>
    <w:rsid w:val="005B73B1"/>
    <w:rsid w:val="005C504B"/>
    <w:rsid w:val="005F1FAA"/>
    <w:rsid w:val="006606A2"/>
    <w:rsid w:val="006E6689"/>
    <w:rsid w:val="00710A36"/>
    <w:rsid w:val="007A5AF9"/>
    <w:rsid w:val="007F58C4"/>
    <w:rsid w:val="00845E8C"/>
    <w:rsid w:val="00877147"/>
    <w:rsid w:val="00893E4A"/>
    <w:rsid w:val="009246FD"/>
    <w:rsid w:val="009A779C"/>
    <w:rsid w:val="00A56C58"/>
    <w:rsid w:val="00AF5F37"/>
    <w:rsid w:val="00B95B3B"/>
    <w:rsid w:val="00BD38E7"/>
    <w:rsid w:val="00C07FDB"/>
    <w:rsid w:val="00C82153"/>
    <w:rsid w:val="00CF5286"/>
    <w:rsid w:val="00D71C6A"/>
    <w:rsid w:val="00DC4128"/>
    <w:rsid w:val="00DF659D"/>
    <w:rsid w:val="00EA54F2"/>
    <w:rsid w:val="00EF34E9"/>
    <w:rsid w:val="00F16E85"/>
    <w:rsid w:val="00FA2437"/>
    <w:rsid w:val="00FD2BB3"/>
    <w:rsid w:val="00F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BA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1"/>
    <w:link w:val="a4"/>
    <w:uiPriority w:val="99"/>
    <w:rPr>
      <w:sz w:val="22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6"/>
    <w:rPr>
      <w:color w:val="0000FF"/>
      <w:u w:val="single"/>
    </w:rPr>
  </w:style>
  <w:style w:type="character" w:styleId="a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Основной шрифт абзаца1"/>
  </w:style>
  <w:style w:type="paragraph" w:styleId="a7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1"/>
    <w:link w:val="a9"/>
    <w:uiPriority w:val="99"/>
    <w:rPr>
      <w:sz w:val="22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d">
    <w:name w:val="Гипертекстовая ссылка"/>
    <w:link w:val="ae"/>
    <w:rPr>
      <w:b/>
      <w:color w:val="106BBE"/>
    </w:rPr>
  </w:style>
  <w:style w:type="character" w:customStyle="1" w:styleId="ae">
    <w:name w:val="Гипертекстовая ссылка"/>
    <w:link w:val="ad"/>
    <w:rPr>
      <w:b/>
      <w:color w:val="106BB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">
    <w:name w:val="List Paragraph"/>
    <w:basedOn w:val="a"/>
    <w:uiPriority w:val="34"/>
    <w:qFormat/>
    <w:rsid w:val="0047517C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FD7C8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1">
    <w:name w:val="No Spacing"/>
    <w:uiPriority w:val="1"/>
    <w:qFormat/>
    <w:rsid w:val="001F7D8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1"/>
    <w:link w:val="a4"/>
    <w:uiPriority w:val="99"/>
    <w:rPr>
      <w:sz w:val="22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6"/>
    <w:rPr>
      <w:color w:val="0000FF"/>
      <w:u w:val="single"/>
    </w:rPr>
  </w:style>
  <w:style w:type="character" w:styleId="a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Основной шрифт абзаца1"/>
  </w:style>
  <w:style w:type="paragraph" w:styleId="a7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1"/>
    <w:link w:val="a9"/>
    <w:uiPriority w:val="99"/>
    <w:rPr>
      <w:sz w:val="22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d">
    <w:name w:val="Гипертекстовая ссылка"/>
    <w:link w:val="ae"/>
    <w:rPr>
      <w:b/>
      <w:color w:val="106BBE"/>
    </w:rPr>
  </w:style>
  <w:style w:type="character" w:customStyle="1" w:styleId="ae">
    <w:name w:val="Гипертекстовая ссылка"/>
    <w:link w:val="ad"/>
    <w:rPr>
      <w:b/>
      <w:color w:val="106BB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">
    <w:name w:val="List Paragraph"/>
    <w:basedOn w:val="a"/>
    <w:uiPriority w:val="34"/>
    <w:qFormat/>
    <w:rsid w:val="0047517C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FD7C8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1">
    <w:name w:val="No Spacing"/>
    <w:uiPriority w:val="1"/>
    <w:qFormat/>
    <w:rsid w:val="001F7D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7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5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Microsoft Office User</cp:lastModifiedBy>
  <cp:revision>10</cp:revision>
  <dcterms:created xsi:type="dcterms:W3CDTF">2024-05-21T08:46:00Z</dcterms:created>
  <dcterms:modified xsi:type="dcterms:W3CDTF">2024-05-21T13:08:00Z</dcterms:modified>
</cp:coreProperties>
</file>